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29" w:rsidRDefault="00027E29">
      <w:pPr>
        <w:rPr>
          <w:b/>
          <w:sz w:val="24"/>
          <w:szCs w:val="24"/>
        </w:rPr>
      </w:pPr>
    </w:p>
    <w:p w:rsidR="00027E29" w:rsidRDefault="00027E29">
      <w:pPr>
        <w:rPr>
          <w:b/>
          <w:sz w:val="24"/>
          <w:szCs w:val="24"/>
        </w:rPr>
      </w:pPr>
    </w:p>
    <w:p w:rsidR="00697401" w:rsidRPr="00027E29" w:rsidRDefault="006E49E4">
      <w:pPr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BILJEŠKE UZ FINANCIJSKI IZVJEŠTAJ OD 01. SIJEČNJA DO 31. PROSINCA 2018. GODINE</w:t>
      </w:r>
    </w:p>
    <w:p w:rsidR="006E49E4" w:rsidRDefault="006E49E4">
      <w:pPr>
        <w:rPr>
          <w:sz w:val="24"/>
          <w:szCs w:val="24"/>
        </w:rPr>
      </w:pP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RKP-a: 14031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03005836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Naziv i adresa: OSNOVNA ŠKOLA PETAR ZRINSKI,Jalžabet, Varaždinska 19a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Razina: 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djelatnosti: 8520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Razdjel: 000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općine: 165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6E49E4" w:rsidRDefault="006E49E4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b/>
          <w:sz w:val="24"/>
          <w:szCs w:val="24"/>
        </w:rPr>
      </w:pPr>
    </w:p>
    <w:p w:rsidR="006E49E4" w:rsidRPr="00027E29" w:rsidRDefault="006E49E4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BILJEŠKE UZ OBRAZAC  PR-RAS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1. AOP </w:t>
      </w:r>
      <w:r w:rsidR="0066548C">
        <w:rPr>
          <w:sz w:val="24"/>
          <w:szCs w:val="24"/>
        </w:rPr>
        <w:t xml:space="preserve"> 064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Tekuće pomoći od ne</w:t>
      </w:r>
      <w:r w:rsidR="00BC7DFD">
        <w:rPr>
          <w:sz w:val="24"/>
          <w:szCs w:val="24"/>
        </w:rPr>
        <w:t>nadležnog proračuna Ministarstva</w:t>
      </w:r>
      <w:r>
        <w:rPr>
          <w:sz w:val="24"/>
          <w:szCs w:val="24"/>
        </w:rPr>
        <w:t xml:space="preserve"> znanosti i obrazovanja za </w:t>
      </w:r>
    </w:p>
    <w:p w:rsidR="006E49E4" w:rsidRDefault="00AC602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E49E4">
        <w:rPr>
          <w:sz w:val="24"/>
          <w:szCs w:val="24"/>
        </w:rPr>
        <w:t xml:space="preserve">laće i naknade zaposlenika, </w:t>
      </w:r>
      <w:r>
        <w:rPr>
          <w:sz w:val="24"/>
          <w:szCs w:val="24"/>
        </w:rPr>
        <w:t>nabave informatičke opreme (33.000,00 kune), nabavu knjiga za školsku knjižnicu (2.000,00 kuna).</w:t>
      </w:r>
    </w:p>
    <w:p w:rsidR="00AC602C" w:rsidRDefault="00AC602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Tekuće pomoći od nenadležnog proračuna Općina Jalžabet i to za produženi boravak (10.343,88 kuna), sufinanciranje za školu plivanja, pomoć za izlete učenicima,  te sufinanciranje školske kuhinje (22.000,00 kune) .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027E2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2.</w:t>
      </w:r>
      <w:r w:rsidR="0066548C">
        <w:rPr>
          <w:sz w:val="24"/>
          <w:szCs w:val="24"/>
        </w:rPr>
        <w:t>AOP 067</w:t>
      </w: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Tekuće pomoći temeljem prijenosa EU sredstava za prehranu učenika.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3. AOP 070 do 072</w:t>
      </w: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Tekući prijenosi između proračunskih  korisnika temeljem  prijenosa EU sredstava za plaće pomoćnika učenika i prehrane</w:t>
      </w:r>
      <w:r w:rsidR="00BC7DFD">
        <w:rPr>
          <w:sz w:val="24"/>
          <w:szCs w:val="24"/>
        </w:rPr>
        <w:t xml:space="preserve"> učenika.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027E2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4. </w:t>
      </w:r>
      <w:r w:rsidR="0066548C">
        <w:rPr>
          <w:sz w:val="24"/>
          <w:szCs w:val="24"/>
        </w:rPr>
        <w:t>AOP 074</w:t>
      </w: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Kamate na sredstva po poslovnom računu.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5. AOP 116</w:t>
      </w: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sufinanciranja školske kuhinje, produženog boravka</w:t>
      </w:r>
      <w:r w:rsidR="00764B83">
        <w:rPr>
          <w:sz w:val="24"/>
          <w:szCs w:val="24"/>
        </w:rPr>
        <w:t>,izleta</w:t>
      </w:r>
      <w:r w:rsidR="00BC7DFD">
        <w:rPr>
          <w:sz w:val="24"/>
          <w:szCs w:val="24"/>
        </w:rPr>
        <w:t>.</w:t>
      </w:r>
    </w:p>
    <w:p w:rsidR="00764B83" w:rsidRDefault="00764B83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6. AOP 126</w:t>
      </w: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 od iznajmljivanja dvorane</w:t>
      </w:r>
      <w:r w:rsidR="00BC7DFD">
        <w:rPr>
          <w:sz w:val="24"/>
          <w:szCs w:val="24"/>
        </w:rPr>
        <w:t>.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7. AOP 132</w:t>
      </w: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Prihodi od nadležnog proračuna za redovne troškove poslovanja, nabavu školskih udžbenika </w:t>
      </w:r>
    </w:p>
    <w:p w:rsidR="00764B83" w:rsidRDefault="00764B83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8. AOP 151-159</w:t>
      </w:r>
    </w:p>
    <w:p w:rsidR="00764B83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zaposlene koji čine plaće za redovan rad, </w:t>
      </w:r>
      <w:r w:rsidR="001E40D3">
        <w:rPr>
          <w:sz w:val="24"/>
          <w:szCs w:val="24"/>
        </w:rPr>
        <w:t>plaće pomoćnika učenika, plaće produženog boravka te pripadajući doprinosi</w:t>
      </w:r>
      <w:r w:rsidR="00BC7DFD">
        <w:rPr>
          <w:sz w:val="24"/>
          <w:szCs w:val="24"/>
        </w:rPr>
        <w:t>.</w:t>
      </w:r>
    </w:p>
    <w:p w:rsidR="001E40D3" w:rsidRDefault="001E40D3" w:rsidP="006E49E4">
      <w:pPr>
        <w:spacing w:after="0"/>
        <w:rPr>
          <w:sz w:val="24"/>
          <w:szCs w:val="24"/>
        </w:rPr>
      </w:pP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9</w:t>
      </w:r>
      <w:r w:rsidR="00027E29">
        <w:rPr>
          <w:sz w:val="24"/>
          <w:szCs w:val="24"/>
        </w:rPr>
        <w:t>.</w:t>
      </w:r>
      <w:r>
        <w:rPr>
          <w:sz w:val="24"/>
          <w:szCs w:val="24"/>
        </w:rPr>
        <w:t xml:space="preserve"> AOP 162-173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Materijalni rashodi čine rashodi poslovanja škole i to: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Službena putovanja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Naknade za prijevoz na posao i s posla AOP 163 koji ju veći zbog novog TKU.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Uredski materijal, materijal i sirovine , energija u okvirima su prošle godine</w:t>
      </w:r>
      <w:r w:rsidR="00415466">
        <w:rPr>
          <w:sz w:val="24"/>
          <w:szCs w:val="24"/>
        </w:rPr>
        <w:t>, ali</w:t>
      </w:r>
      <w:r>
        <w:rPr>
          <w:sz w:val="24"/>
          <w:szCs w:val="24"/>
        </w:rPr>
        <w:t xml:space="preserve"> je sitni inventar veći zbog nabave pomagala za potrebe školske kuhinje i</w:t>
      </w:r>
      <w:r w:rsidR="00BC7DFD">
        <w:rPr>
          <w:sz w:val="24"/>
          <w:szCs w:val="24"/>
        </w:rPr>
        <w:t xml:space="preserve"> poslove</w:t>
      </w:r>
      <w:r>
        <w:rPr>
          <w:sz w:val="24"/>
          <w:szCs w:val="24"/>
        </w:rPr>
        <w:t xml:space="preserve"> čišćenja.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10. AOP 174-208</w:t>
      </w:r>
    </w:p>
    <w:p w:rsidR="00415466" w:rsidRDefault="0041546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Nema značajnijih  promjena u odnosu na prošlu godinu, osim AOP 181 Intelektualne i osobne usluge gdje ju evidentirani ugovori o djelu  sa zaposlenicima koji provode rano učenje informatike 1.do 4.raz.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11. AOP 282</w:t>
      </w:r>
    </w:p>
    <w:p w:rsidR="00415466" w:rsidRDefault="0041546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Višak prihoda poslovanja iskorišten je za pokrivanje manjka prihoda od nefinancijske imovine.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12. 361-375</w:t>
      </w:r>
    </w:p>
    <w:p w:rsidR="00415466" w:rsidRDefault="0041546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Kupljena su računala za informatičku učionu, uredska oprema i namještaj te udžbenici za učenike.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13</w:t>
      </w:r>
      <w:r w:rsidR="00027E29">
        <w:rPr>
          <w:sz w:val="24"/>
          <w:szCs w:val="24"/>
        </w:rPr>
        <w:t xml:space="preserve">. </w:t>
      </w:r>
      <w:r>
        <w:rPr>
          <w:sz w:val="24"/>
          <w:szCs w:val="24"/>
        </w:rPr>
        <w:t>AOP 635</w:t>
      </w:r>
    </w:p>
    <w:p w:rsidR="00415466" w:rsidRDefault="0041546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Višak prihoda poslovanja koristit će se u narednom razdoblju za troškove po</w:t>
      </w:r>
      <w:r w:rsidR="00512357">
        <w:rPr>
          <w:sz w:val="24"/>
          <w:szCs w:val="24"/>
        </w:rPr>
        <w:t>s</w:t>
      </w:r>
      <w:r>
        <w:rPr>
          <w:sz w:val="24"/>
          <w:szCs w:val="24"/>
        </w:rPr>
        <w:t>lovanja</w:t>
      </w:r>
      <w:r w:rsidR="00512357">
        <w:rPr>
          <w:sz w:val="24"/>
          <w:szCs w:val="24"/>
        </w:rPr>
        <w:t xml:space="preserve"> škole, odnosno prema odluci Školskog odbora.</w:t>
      </w:r>
    </w:p>
    <w:p w:rsidR="00512357" w:rsidRDefault="00512357" w:rsidP="006E49E4">
      <w:pPr>
        <w:spacing w:after="0"/>
        <w:rPr>
          <w:sz w:val="24"/>
          <w:szCs w:val="24"/>
        </w:rPr>
      </w:pPr>
    </w:p>
    <w:p w:rsidR="00512357" w:rsidRDefault="00512357" w:rsidP="006E49E4">
      <w:pPr>
        <w:spacing w:after="0"/>
        <w:rPr>
          <w:sz w:val="24"/>
          <w:szCs w:val="24"/>
        </w:rPr>
      </w:pPr>
    </w:p>
    <w:p w:rsidR="00512357" w:rsidRPr="00027E29" w:rsidRDefault="00512357" w:rsidP="006E49E4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027E29">
        <w:rPr>
          <w:b/>
          <w:sz w:val="24"/>
          <w:szCs w:val="24"/>
        </w:rPr>
        <w:t>BILJEŠKA UZ BILANCU</w:t>
      </w:r>
    </w:p>
    <w:p w:rsidR="00512357" w:rsidRDefault="00512357" w:rsidP="006E49E4">
      <w:pPr>
        <w:spacing w:after="0"/>
        <w:rPr>
          <w:sz w:val="24"/>
          <w:szCs w:val="24"/>
        </w:rPr>
      </w:pPr>
    </w:p>
    <w:p w:rsidR="00512357" w:rsidRDefault="0051235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1</w:t>
      </w:r>
      <w:r w:rsidR="00027E29">
        <w:rPr>
          <w:sz w:val="24"/>
          <w:szCs w:val="24"/>
        </w:rPr>
        <w:t>.</w:t>
      </w:r>
      <w:r>
        <w:rPr>
          <w:sz w:val="24"/>
          <w:szCs w:val="24"/>
        </w:rPr>
        <w:t xml:space="preserve"> AOP 001-226</w:t>
      </w:r>
    </w:p>
    <w:p w:rsidR="00512357" w:rsidRDefault="0051235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Nabavljena oprema za nastavu, besplatni udžbenici za uče</w:t>
      </w:r>
      <w:r w:rsidR="00BC7DFD">
        <w:rPr>
          <w:sz w:val="24"/>
          <w:szCs w:val="24"/>
        </w:rPr>
        <w:t>nike koji su evidentirani na im</w:t>
      </w:r>
      <w:r>
        <w:rPr>
          <w:sz w:val="24"/>
          <w:szCs w:val="24"/>
        </w:rPr>
        <w:t xml:space="preserve">ovinu. </w:t>
      </w:r>
    </w:p>
    <w:p w:rsidR="00512357" w:rsidRDefault="0051235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Vrijednost dugotrajne imovine ispravljena je stopama ispravka vrijednosti dugotrajne imovine propisanim Pravilnikom.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Bilješka 2. AOP 149-150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Potraživanja od Agencije za plaćanje za Školsko voće EU dio AOP 150,  za PDV AOP 149</w:t>
      </w:r>
    </w:p>
    <w:p w:rsidR="00FE42DA" w:rsidRDefault="00FE42DA" w:rsidP="006E49E4">
      <w:pPr>
        <w:spacing w:after="0"/>
        <w:rPr>
          <w:sz w:val="24"/>
          <w:szCs w:val="24"/>
        </w:rPr>
      </w:pPr>
    </w:p>
    <w:p w:rsidR="00FE42DA" w:rsidRDefault="00027E2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3.</w:t>
      </w:r>
      <w:r w:rsidR="00FE42DA">
        <w:rPr>
          <w:sz w:val="24"/>
          <w:szCs w:val="24"/>
        </w:rPr>
        <w:t>AOP 152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Potraživanja od roditelja za školsku kuhinju</w:t>
      </w:r>
    </w:p>
    <w:p w:rsidR="00FE42DA" w:rsidRDefault="00FE42DA" w:rsidP="006E49E4">
      <w:pPr>
        <w:spacing w:after="0"/>
        <w:rPr>
          <w:sz w:val="24"/>
          <w:szCs w:val="24"/>
        </w:rPr>
      </w:pP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4</w:t>
      </w:r>
      <w:r w:rsidR="00027E29">
        <w:rPr>
          <w:sz w:val="24"/>
          <w:szCs w:val="24"/>
        </w:rPr>
        <w:t>.</w:t>
      </w:r>
      <w:r>
        <w:rPr>
          <w:sz w:val="24"/>
          <w:szCs w:val="24"/>
        </w:rPr>
        <w:t xml:space="preserve"> AOP 164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Obveze za plaće i  naknade zaposlenika 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za materijalne rashode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b/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RAS FUNKCIJSKI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AOP 110 </w:t>
      </w: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Iskazani su svi rashodi škole sa prehranom i produženih boravkom.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P-VRIO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AOP 019-025</w:t>
      </w: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Iznos povećanja imovine za nabavljenu računalnu opremu, uredski materijal i udžbenike.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 w:rsidRPr="00027E29">
        <w:rPr>
          <w:b/>
          <w:sz w:val="24"/>
          <w:szCs w:val="24"/>
        </w:rPr>
        <w:t>BILJAŠKA UZ OBRAZAC OBVEZE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AOP 090</w:t>
      </w: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za plaće i naknade zaposlenika i materijalni rashod škole.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</w:p>
    <w:p w:rsidR="006E49E4" w:rsidRDefault="00BC7DFD">
      <w:pPr>
        <w:rPr>
          <w:sz w:val="24"/>
          <w:szCs w:val="24"/>
        </w:rPr>
      </w:pPr>
      <w:r>
        <w:rPr>
          <w:sz w:val="24"/>
          <w:szCs w:val="24"/>
        </w:rPr>
        <w:t xml:space="preserve">U  </w:t>
      </w:r>
      <w:proofErr w:type="spellStart"/>
      <w:r w:rsidR="00D959B0">
        <w:rPr>
          <w:sz w:val="24"/>
          <w:szCs w:val="24"/>
        </w:rPr>
        <w:t>Jalžabetu</w:t>
      </w:r>
      <w:proofErr w:type="spellEnd"/>
      <w:r w:rsidR="00D959B0">
        <w:rPr>
          <w:sz w:val="24"/>
          <w:szCs w:val="24"/>
        </w:rPr>
        <w:t>, 30.01.2018.</w:t>
      </w:r>
    </w:p>
    <w:p w:rsidR="00D959B0" w:rsidRDefault="00D959B0">
      <w:pPr>
        <w:rPr>
          <w:sz w:val="24"/>
          <w:szCs w:val="24"/>
        </w:rPr>
      </w:pPr>
    </w:p>
    <w:p w:rsidR="00D959B0" w:rsidRDefault="00D959B0">
      <w:pPr>
        <w:rPr>
          <w:sz w:val="24"/>
          <w:szCs w:val="24"/>
        </w:rPr>
      </w:pPr>
      <w:r>
        <w:rPr>
          <w:sz w:val="24"/>
          <w:szCs w:val="24"/>
        </w:rPr>
        <w:t>Računovođa:</w:t>
      </w:r>
    </w:p>
    <w:p w:rsidR="00D959B0" w:rsidRDefault="00D959B0">
      <w:pPr>
        <w:rPr>
          <w:sz w:val="24"/>
          <w:szCs w:val="24"/>
        </w:rPr>
      </w:pPr>
      <w:r>
        <w:rPr>
          <w:sz w:val="24"/>
          <w:szCs w:val="24"/>
        </w:rPr>
        <w:t xml:space="preserve">Mirjana </w:t>
      </w:r>
      <w:proofErr w:type="spellStart"/>
      <w:r>
        <w:rPr>
          <w:sz w:val="24"/>
          <w:szCs w:val="24"/>
        </w:rPr>
        <w:t>Bubanić</w:t>
      </w:r>
      <w:proofErr w:type="spellEnd"/>
    </w:p>
    <w:p w:rsidR="00D959B0" w:rsidRPr="006E49E4" w:rsidRDefault="00D959B0">
      <w:pPr>
        <w:rPr>
          <w:sz w:val="24"/>
          <w:szCs w:val="24"/>
        </w:rPr>
      </w:pPr>
    </w:p>
    <w:sectPr w:rsidR="00D959B0" w:rsidRPr="006E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32"/>
    <w:rsid w:val="00027E29"/>
    <w:rsid w:val="0006165C"/>
    <w:rsid w:val="001E40D3"/>
    <w:rsid w:val="00266FBC"/>
    <w:rsid w:val="00415466"/>
    <w:rsid w:val="00512357"/>
    <w:rsid w:val="00537E32"/>
    <w:rsid w:val="0066548C"/>
    <w:rsid w:val="00697401"/>
    <w:rsid w:val="006E49E4"/>
    <w:rsid w:val="00764B83"/>
    <w:rsid w:val="00AC602C"/>
    <w:rsid w:val="00BC7DFD"/>
    <w:rsid w:val="00D959B0"/>
    <w:rsid w:val="00EB274B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5</cp:revision>
  <dcterms:created xsi:type="dcterms:W3CDTF">2019-01-30T11:07:00Z</dcterms:created>
  <dcterms:modified xsi:type="dcterms:W3CDTF">2019-01-31T07:28:00Z</dcterms:modified>
</cp:coreProperties>
</file>